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Times New Roman" w:hAnsi="Times New Roman"/>
          <w:b/>
          <w:b/>
          <w:bCs/>
          <w:sz w:val="24"/>
          <w:szCs w:val="24"/>
        </w:rPr>
      </w:pPr>
      <w:r>
        <w:rPr>
          <w:rFonts w:ascii="Times New Roman" w:hAnsi="Times New Roman"/>
          <w:b/>
          <w:bCs/>
          <w:sz w:val="24"/>
          <w:szCs w:val="24"/>
        </w:rPr>
        <w:t>ПОЛОЖЕНИЕ</w:t>
      </w:r>
    </w:p>
    <w:p>
      <w:pPr>
        <w:pStyle w:val="Normal"/>
        <w:jc w:val="center"/>
        <w:rPr>
          <w:rFonts w:ascii="Times New Roman" w:hAnsi="Times New Roman"/>
          <w:b/>
          <w:b/>
          <w:bCs/>
          <w:sz w:val="24"/>
          <w:szCs w:val="24"/>
        </w:rPr>
      </w:pPr>
      <w:r>
        <w:rPr>
          <w:rFonts w:ascii="Times New Roman" w:hAnsi="Times New Roman"/>
          <w:b/>
          <w:bCs/>
          <w:sz w:val="24"/>
          <w:szCs w:val="24"/>
        </w:rPr>
        <w:t>о Совете Адвокатской палаты Пермского края</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У</w:t>
      </w:r>
      <w:r>
        <w:rPr>
          <w:rFonts w:ascii="Times New Roman" w:hAnsi="Times New Roman"/>
          <w:sz w:val="24"/>
          <w:szCs w:val="24"/>
        </w:rPr>
        <w:t>тверждено</w:t>
      </w:r>
      <w:r>
        <w:rPr>
          <w:rFonts w:ascii="Times New Roman" w:hAnsi="Times New Roman"/>
          <w:sz w:val="24"/>
          <w:szCs w:val="24"/>
        </w:rPr>
        <w:t xml:space="preserve">: решением конференции АППК 16.02.2013; </w:t>
      </w:r>
    </w:p>
    <w:p>
      <w:pPr>
        <w:pStyle w:val="Normal"/>
        <w:jc w:val="center"/>
        <w:rPr>
          <w:rFonts w:ascii="Times New Roman" w:hAnsi="Times New Roman"/>
          <w:sz w:val="24"/>
          <w:szCs w:val="24"/>
        </w:rPr>
      </w:pPr>
      <w:r>
        <w:rPr>
          <w:rFonts w:ascii="Times New Roman" w:hAnsi="Times New Roman"/>
          <w:sz w:val="24"/>
          <w:szCs w:val="24"/>
        </w:rPr>
        <w:t>изменения внесены на конференции АППК 14.02.2015</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1.Общие положения</w:t>
      </w:r>
    </w:p>
    <w:p>
      <w:pPr>
        <w:pStyle w:val="Normal"/>
        <w:jc w:val="both"/>
        <w:rPr>
          <w:rFonts w:ascii="Times New Roman" w:hAnsi="Times New Roman"/>
          <w:sz w:val="24"/>
          <w:szCs w:val="24"/>
        </w:rPr>
      </w:pPr>
      <w:r>
        <w:rPr>
          <w:rFonts w:ascii="Times New Roman" w:hAnsi="Times New Roman"/>
          <w:sz w:val="24"/>
          <w:szCs w:val="24"/>
        </w:rPr>
        <w:t>1.1.Совет Адвокатской палаты Пермского края (далее Совет) является коллегиальным исполнительным органом Адвокатской палаты (далее АППК).</w:t>
      </w:r>
    </w:p>
    <w:p>
      <w:pPr>
        <w:pStyle w:val="Normal"/>
        <w:jc w:val="both"/>
        <w:rPr>
          <w:rFonts w:ascii="Times New Roman" w:hAnsi="Times New Roman"/>
          <w:sz w:val="24"/>
          <w:szCs w:val="24"/>
        </w:rPr>
      </w:pPr>
      <w:r>
        <w:rPr>
          <w:rFonts w:ascii="Times New Roman" w:hAnsi="Times New Roman"/>
          <w:sz w:val="24"/>
          <w:szCs w:val="24"/>
        </w:rPr>
        <w:t>1.2.Заседания Совета созываются президентом палаты, а в его отсутствие либо по его уполномочию – вице-президентом не реже одного раза в месяц. График работы Совета на следующий год утверждается Советом АППК на последнем заседании Совета в декабре каждого года.</w:t>
      </w:r>
    </w:p>
    <w:p>
      <w:pPr>
        <w:pStyle w:val="Normal"/>
        <w:jc w:val="both"/>
        <w:rPr>
          <w:rFonts w:ascii="Times New Roman" w:hAnsi="Times New Roman"/>
          <w:sz w:val="24"/>
          <w:szCs w:val="24"/>
        </w:rPr>
      </w:pPr>
      <w:r>
        <w:rPr>
          <w:rFonts w:ascii="Times New Roman" w:hAnsi="Times New Roman"/>
          <w:sz w:val="24"/>
          <w:szCs w:val="24"/>
        </w:rPr>
        <w:t>1.3.Заседания Совета проводятся по четвергам каждого месяца в соответствии с графиком.</w:t>
      </w:r>
    </w:p>
    <w:p>
      <w:pPr>
        <w:pStyle w:val="Normal"/>
        <w:jc w:val="both"/>
        <w:rPr>
          <w:rFonts w:ascii="Times New Roman" w:hAnsi="Times New Roman"/>
          <w:sz w:val="24"/>
          <w:szCs w:val="24"/>
        </w:rPr>
      </w:pPr>
      <w:r>
        <w:rPr>
          <w:rFonts w:ascii="Times New Roman" w:hAnsi="Times New Roman"/>
          <w:sz w:val="24"/>
          <w:szCs w:val="24"/>
        </w:rPr>
        <w:t>1.4.Заседание Совета считается правомочным, если на нём присутствует не менее двух третей членов Совета.</w:t>
      </w:r>
    </w:p>
    <w:p>
      <w:pPr>
        <w:pStyle w:val="Normal"/>
        <w:jc w:val="both"/>
        <w:rPr>
          <w:rFonts w:ascii="Times New Roman" w:hAnsi="Times New Roman"/>
          <w:sz w:val="24"/>
          <w:szCs w:val="24"/>
        </w:rPr>
      </w:pPr>
      <w:r>
        <w:rPr>
          <w:rFonts w:ascii="Times New Roman" w:hAnsi="Times New Roman"/>
          <w:sz w:val="24"/>
          <w:szCs w:val="24"/>
        </w:rPr>
        <w:t>1.5.Совет решает вопросы, относящиеся к его ведению в соответствии с Законом РФ «Об адвокатской деятельности и адвокатуре в Российской Федерации», а также решениями конференций АППК.</w:t>
      </w:r>
    </w:p>
    <w:p>
      <w:pPr>
        <w:pStyle w:val="Normal"/>
        <w:jc w:val="both"/>
        <w:rPr>
          <w:rFonts w:ascii="Times New Roman" w:hAnsi="Times New Roman"/>
          <w:sz w:val="24"/>
          <w:szCs w:val="24"/>
        </w:rPr>
      </w:pPr>
      <w:r>
        <w:rPr>
          <w:rFonts w:ascii="Times New Roman" w:hAnsi="Times New Roman"/>
          <w:sz w:val="24"/>
          <w:szCs w:val="24"/>
        </w:rPr>
        <w:t>1.6.Работа Совета основывается на принципах коллективного, свободного и гласного обсуждения вопросов и принятия решений. В необходимых случаях Совет вправе проводить закрытые заседания. Документы Совета являются документами внутреннего (служебного) пользования и могут представляться для ознакомления с разрешения президента либо вице-президента АППК. Данное ограничение не распространяется на адвокатов, избранных в органы АППК.</w:t>
      </w:r>
    </w:p>
    <w:p>
      <w:pPr>
        <w:pStyle w:val="Normal"/>
        <w:jc w:val="both"/>
        <w:rPr>
          <w:rFonts w:ascii="Times New Roman" w:hAnsi="Times New Roman"/>
          <w:sz w:val="24"/>
          <w:szCs w:val="24"/>
        </w:rPr>
      </w:pPr>
      <w:r>
        <w:rPr>
          <w:rFonts w:ascii="Times New Roman" w:hAnsi="Times New Roman"/>
          <w:sz w:val="24"/>
          <w:szCs w:val="24"/>
        </w:rPr>
        <w:t>1.7.Распределение обязанностей между вице-президентом и членами Совета определяется специальным постановлением Совета АППК.</w:t>
      </w:r>
    </w:p>
    <w:p>
      <w:pPr>
        <w:pStyle w:val="Normal"/>
        <w:jc w:val="both"/>
        <w:rPr>
          <w:rFonts w:ascii="Times New Roman" w:hAnsi="Times New Roman"/>
          <w:sz w:val="24"/>
          <w:szCs w:val="24"/>
        </w:rPr>
      </w:pPr>
      <w:r>
        <w:rPr>
          <w:rFonts w:ascii="Times New Roman" w:hAnsi="Times New Roman"/>
          <w:sz w:val="24"/>
          <w:szCs w:val="24"/>
        </w:rPr>
        <w:t>1.8.План работы Совета утверждается, как правило, на первом заседании Совета текущего года.</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2.Подготовка заседания Совета</w:t>
      </w:r>
    </w:p>
    <w:p>
      <w:pPr>
        <w:pStyle w:val="Normal"/>
        <w:jc w:val="both"/>
        <w:rPr>
          <w:rFonts w:ascii="Times New Roman" w:hAnsi="Times New Roman"/>
          <w:sz w:val="24"/>
          <w:szCs w:val="24"/>
        </w:rPr>
      </w:pPr>
      <w:r>
        <w:rPr>
          <w:rFonts w:ascii="Times New Roman" w:hAnsi="Times New Roman"/>
          <w:sz w:val="24"/>
          <w:szCs w:val="24"/>
        </w:rPr>
        <w:t>2.1.Перечень вопросов, подлежащих рассмотрению на заседаниях Совета, определяется повесткой дня заседания.</w:t>
      </w:r>
    </w:p>
    <w:p>
      <w:pPr>
        <w:pStyle w:val="Normal"/>
        <w:jc w:val="both"/>
        <w:rPr>
          <w:rFonts w:ascii="Times New Roman" w:hAnsi="Times New Roman"/>
          <w:sz w:val="24"/>
          <w:szCs w:val="24"/>
        </w:rPr>
      </w:pPr>
      <w:r>
        <w:rPr>
          <w:rFonts w:ascii="Times New Roman" w:hAnsi="Times New Roman"/>
          <w:sz w:val="24"/>
          <w:szCs w:val="24"/>
        </w:rPr>
        <w:t>2.2.Проект повестки заседания Совета подготавливается президентом и секретарем Совета с учётом предложений вице-президента и членов Совета.</w:t>
      </w:r>
    </w:p>
    <w:p>
      <w:pPr>
        <w:pStyle w:val="Normal"/>
        <w:jc w:val="both"/>
        <w:rPr>
          <w:rFonts w:ascii="Times New Roman" w:hAnsi="Times New Roman"/>
          <w:sz w:val="24"/>
          <w:szCs w:val="24"/>
        </w:rPr>
      </w:pPr>
      <w:r>
        <w:rPr>
          <w:rFonts w:ascii="Times New Roman" w:hAnsi="Times New Roman"/>
          <w:sz w:val="24"/>
          <w:szCs w:val="24"/>
        </w:rPr>
        <w:t>2.3.Докладчики по обсуждаемым вопросам готовят письменные проекты постановлений и передают их президенту палаты или вице-президенту не позднее 3-х дней до заседания Совета.</w:t>
      </w:r>
    </w:p>
    <w:p>
      <w:pPr>
        <w:pStyle w:val="Normal"/>
        <w:jc w:val="both"/>
        <w:rPr>
          <w:rFonts w:ascii="Times New Roman" w:hAnsi="Times New Roman"/>
          <w:sz w:val="24"/>
          <w:szCs w:val="24"/>
        </w:rPr>
      </w:pPr>
      <w:r>
        <w:rPr>
          <w:rFonts w:ascii="Times New Roman" w:hAnsi="Times New Roman"/>
          <w:sz w:val="24"/>
          <w:szCs w:val="24"/>
        </w:rPr>
        <w:t>2.4.По вопросам, требующим подготовки и принятия специальных решений, повестка дня должна быть сформирована не позднее 3-х дней до заседания Совета.</w:t>
      </w:r>
    </w:p>
    <w:p>
      <w:pPr>
        <w:pStyle w:val="Normal"/>
        <w:jc w:val="both"/>
        <w:rPr>
          <w:rFonts w:ascii="Times New Roman" w:hAnsi="Times New Roman"/>
          <w:sz w:val="24"/>
          <w:szCs w:val="24"/>
        </w:rPr>
      </w:pPr>
      <w:r>
        <w:rPr>
          <w:rFonts w:ascii="Times New Roman" w:hAnsi="Times New Roman"/>
          <w:sz w:val="24"/>
          <w:szCs w:val="24"/>
        </w:rPr>
        <w:t>2.5.В день заседания в повестку дня могут включаться вопросы текущей деятельности АППК, не требующие специальной подготовки, в том числе:</w:t>
      </w:r>
    </w:p>
    <w:p>
      <w:pPr>
        <w:pStyle w:val="Normal"/>
        <w:jc w:val="both"/>
        <w:rPr>
          <w:rFonts w:ascii="Times New Roman" w:hAnsi="Times New Roman"/>
          <w:sz w:val="24"/>
          <w:szCs w:val="24"/>
        </w:rPr>
      </w:pPr>
      <w:r>
        <w:rPr>
          <w:rFonts w:ascii="Times New Roman" w:hAnsi="Times New Roman"/>
          <w:sz w:val="24"/>
          <w:szCs w:val="24"/>
        </w:rPr>
        <w:t>- учреждение адвокатских образований;</w:t>
      </w:r>
    </w:p>
    <w:p>
      <w:pPr>
        <w:pStyle w:val="Normal"/>
        <w:jc w:val="both"/>
        <w:rPr>
          <w:rFonts w:ascii="Times New Roman" w:hAnsi="Times New Roman"/>
          <w:sz w:val="24"/>
          <w:szCs w:val="24"/>
        </w:rPr>
      </w:pPr>
      <w:r>
        <w:rPr>
          <w:rFonts w:ascii="Times New Roman" w:hAnsi="Times New Roman"/>
          <w:sz w:val="24"/>
          <w:szCs w:val="24"/>
        </w:rPr>
        <w:t>- прекращение, приостановление, возобновление статуса адвоката;</w:t>
      </w:r>
    </w:p>
    <w:p>
      <w:pPr>
        <w:pStyle w:val="Normal"/>
        <w:jc w:val="both"/>
        <w:rPr>
          <w:rFonts w:ascii="Times New Roman" w:hAnsi="Times New Roman"/>
          <w:sz w:val="24"/>
          <w:szCs w:val="24"/>
        </w:rPr>
      </w:pPr>
      <w:r>
        <w:rPr>
          <w:rFonts w:ascii="Times New Roman" w:hAnsi="Times New Roman"/>
          <w:sz w:val="24"/>
          <w:szCs w:val="24"/>
        </w:rPr>
        <w:t>- изменение членства;</w:t>
      </w:r>
    </w:p>
    <w:p>
      <w:pPr>
        <w:pStyle w:val="Normal"/>
        <w:jc w:val="both"/>
        <w:rPr>
          <w:rFonts w:ascii="Times New Roman" w:hAnsi="Times New Roman"/>
          <w:sz w:val="24"/>
          <w:szCs w:val="24"/>
        </w:rPr>
      </w:pPr>
      <w:r>
        <w:rPr>
          <w:rFonts w:ascii="Times New Roman" w:hAnsi="Times New Roman"/>
          <w:sz w:val="24"/>
          <w:szCs w:val="24"/>
        </w:rPr>
        <w:t>- выделение материальной помощи;</w:t>
      </w:r>
    </w:p>
    <w:p>
      <w:pPr>
        <w:pStyle w:val="Normal"/>
        <w:jc w:val="both"/>
        <w:rPr>
          <w:rFonts w:ascii="Times New Roman" w:hAnsi="Times New Roman"/>
          <w:sz w:val="24"/>
          <w:szCs w:val="24"/>
        </w:rPr>
      </w:pPr>
      <w:r>
        <w:rPr>
          <w:rFonts w:ascii="Times New Roman" w:hAnsi="Times New Roman"/>
          <w:sz w:val="24"/>
          <w:szCs w:val="24"/>
        </w:rPr>
        <w:t>- предоставление льгот;</w:t>
      </w:r>
    </w:p>
    <w:p>
      <w:pPr>
        <w:pStyle w:val="Normal"/>
        <w:jc w:val="both"/>
        <w:rPr>
          <w:rFonts w:ascii="Times New Roman" w:hAnsi="Times New Roman"/>
          <w:sz w:val="24"/>
          <w:szCs w:val="24"/>
        </w:rPr>
      </w:pPr>
      <w:r>
        <w:rPr>
          <w:rFonts w:ascii="Times New Roman" w:hAnsi="Times New Roman"/>
          <w:sz w:val="24"/>
          <w:szCs w:val="24"/>
        </w:rPr>
        <w:t>- об исполнении обязанностей президента и др.</w:t>
      </w:r>
    </w:p>
    <w:p>
      <w:pPr>
        <w:pStyle w:val="Normal"/>
        <w:jc w:val="both"/>
        <w:rPr>
          <w:rFonts w:ascii="Times New Roman" w:hAnsi="Times New Roman"/>
          <w:sz w:val="24"/>
          <w:szCs w:val="24"/>
        </w:rPr>
      </w:pPr>
      <w:r>
        <w:rPr>
          <w:rFonts w:ascii="Times New Roman" w:hAnsi="Times New Roman"/>
          <w:sz w:val="24"/>
          <w:szCs w:val="24"/>
        </w:rPr>
        <w:t>2.6.Членам Совета, явка которых на предстоящее заседание невозможна, повестка дня сообщается заблаговременно, с таким расчетом, чтобы член Совета мог сообщить свое мнение по вопросам повестки дня.</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t>2.7.Извещения (уведомления) адвокатам направляются в порядке, установленном Положением о порядке извещения (уведомления) адвокатов, принятым конференцией Адвокатской палаты Пермского края 14.02.2015.</w:t>
      </w:r>
    </w:p>
    <w:p>
      <w:pPr>
        <w:pStyle w:val="NoSpacing"/>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jc w:val="center"/>
        <w:rPr>
          <w:rFonts w:ascii="Times New Roman" w:hAnsi="Times New Roman" w:cs="Times New Roman"/>
          <w:sz w:val="24"/>
          <w:szCs w:val="24"/>
          <w:lang w:val="ru-RU"/>
        </w:rPr>
      </w:pPr>
      <w:r>
        <w:rPr>
          <w:rFonts w:cs="Times New Roman" w:ascii="Times New Roman" w:hAnsi="Times New Roman"/>
          <w:sz w:val="24"/>
          <w:szCs w:val="24"/>
          <w:lang w:val="ru-RU"/>
        </w:rPr>
        <w:t>3.Порядок проведения заседания Совета</w:t>
      </w:r>
    </w:p>
    <w:p>
      <w:pPr>
        <w:pStyle w:val="Normal"/>
        <w:jc w:val="both"/>
        <w:rPr/>
      </w:pPr>
      <w:r>
        <w:rPr/>
        <w:t>3.1.Заседания Совета проводятся по месту нахождения Совета АППК. При необходимости президент палаты либо вице-президент вправе определить иное место заседания Совета, о чем члены Совета извещаются заблаговременно.</w:t>
      </w:r>
    </w:p>
    <w:p>
      <w:pPr>
        <w:pStyle w:val="Normal"/>
        <w:jc w:val="both"/>
        <w:rPr/>
      </w:pPr>
      <w:r>
        <w:rPr/>
        <w:t>3.2.Президент либо вице-президент могут перенести заседание либо созывать внеочередное заседание Совета при наличии объективных причин.</w:t>
      </w:r>
    </w:p>
    <w:p>
      <w:pPr>
        <w:pStyle w:val="Normal"/>
        <w:jc w:val="both"/>
        <w:rPr/>
      </w:pPr>
      <w:r>
        <w:rPr/>
        <w:t>3.3.Заседание Совета проводит президент палаты, а в его отсутствие вице-президент или член Совета по решению Совета. При наличии кворума председательствующий представляет подготовленный проект повестки заседания членам Совета. Перед рассмотрением вопросов повестки по существу Советом может быть установлен регламент времени их обсуждения.</w:t>
      </w:r>
    </w:p>
    <w:p>
      <w:pPr>
        <w:pStyle w:val="Normal"/>
        <w:jc w:val="both"/>
        <w:rPr/>
      </w:pPr>
      <w:r>
        <w:rPr/>
        <w:t>3.4.Председательствующий на заседании Совета:</w:t>
      </w:r>
    </w:p>
    <w:p>
      <w:pPr>
        <w:pStyle w:val="Normal"/>
        <w:jc w:val="both"/>
        <w:rPr/>
      </w:pPr>
      <w:r>
        <w:rPr/>
        <w:t>- в соответствии с утвержденной повесткой предоставляет слово для выступлений докладчикам, членам Совета, а также лицам, приглашенным для участия в заседаниях Совета;</w:t>
      </w:r>
    </w:p>
    <w:p>
      <w:pPr>
        <w:pStyle w:val="Normal"/>
        <w:jc w:val="both"/>
        <w:rPr/>
      </w:pPr>
      <w:r>
        <w:rPr/>
        <w:t>- обеспечивает соблюдение выступающими установленного регламента;</w:t>
      </w:r>
    </w:p>
    <w:p>
      <w:pPr>
        <w:pStyle w:val="Normal"/>
        <w:jc w:val="both"/>
        <w:rPr/>
      </w:pPr>
      <w:r>
        <w:rPr/>
        <w:t>- ставит на голосование проекты постановлений и иные документы, по которым требуется голосование членов Совета;</w:t>
      </w:r>
    </w:p>
    <w:p>
      <w:pPr>
        <w:pStyle w:val="Normal"/>
        <w:jc w:val="both"/>
        <w:rPr/>
      </w:pPr>
      <w:r>
        <w:rPr/>
        <w:t>- мнение по обсуждаемым вопросам председательствующий, как правило, высказывает последним.</w:t>
      </w:r>
    </w:p>
    <w:p>
      <w:pPr>
        <w:pStyle w:val="Normal"/>
        <w:jc w:val="both"/>
        <w:rPr/>
      </w:pPr>
      <w:r>
        <w:rPr/>
        <w:t>3.5.Члены Совета на заседаниях выступают с докладами, содокладами, информацией, участвуют в обсуждениях, высказывают мнения по мотивам голосования, порядку ведения заседания, выступают с заявлениями. Все выступающие обязаны соблюдать регламент и указания председательствующего по процедуре проведения заседания. Председательствующий вправе прервать выступающего в случае нарушения регламента.</w:t>
      </w:r>
    </w:p>
    <w:p>
      <w:pPr>
        <w:pStyle w:val="Normal"/>
        <w:jc w:val="both"/>
        <w:rPr/>
      </w:pPr>
      <w:r>
        <w:rPr/>
      </w:r>
    </w:p>
    <w:p>
      <w:pPr>
        <w:pStyle w:val="Normal"/>
        <w:jc w:val="center"/>
        <w:rPr/>
      </w:pPr>
      <w:r>
        <w:rPr/>
        <w:t>4.Порядок голосования и принятия решений</w:t>
      </w:r>
    </w:p>
    <w:p>
      <w:pPr>
        <w:pStyle w:val="Normal"/>
        <w:jc w:val="both"/>
        <w:rPr/>
      </w:pPr>
      <w:r>
        <w:rPr/>
        <w:t>4.1.Решения Совета принимаются открытым голосованием простым большинством голосов членов Совета, участвующих в его заседании. При равенстве голосов принятым считается решение, за которое проголосовал председательствующий.</w:t>
      </w:r>
    </w:p>
    <w:p>
      <w:pPr>
        <w:pStyle w:val="Normal"/>
        <w:jc w:val="both"/>
        <w:rPr/>
      </w:pPr>
      <w:r>
        <w:rPr/>
        <w:t>4.2.Голосование проводится после завершения обсуждения каждого из вопросов повестки заседания Совета. При нескольких вариантах решения по обсуждаемому вопросу очередность голосования устанавливается в соответствии с очередностью их поступления.</w:t>
      </w:r>
    </w:p>
    <w:p>
      <w:pPr>
        <w:pStyle w:val="Normal"/>
        <w:jc w:val="both"/>
        <w:rPr/>
      </w:pPr>
      <w:r>
        <w:rPr/>
        <w:t>4.3.Результаты голосования отражаются в протоколе заседания Совета.</w:t>
      </w:r>
    </w:p>
    <w:p>
      <w:pPr>
        <w:pStyle w:val="Normal"/>
        <w:jc w:val="both"/>
        <w:rPr/>
      </w:pPr>
      <w:r>
        <w:rPr/>
        <w:t>4.4.В исключительных случаях, когда по объективным причинам в заседании Совета принимает участие менее двух третей членов Совета, решение может быть принято путем заочного опроса с последующим письменным подтверждением отсутствующими членами Совета своего голосования. Форма письменного подтверждения заочного голосования утверждается Советом.</w:t>
      </w:r>
    </w:p>
    <w:p>
      <w:pPr>
        <w:pStyle w:val="Normal"/>
        <w:jc w:val="both"/>
        <w:rPr/>
      </w:pPr>
      <w:r>
        <w:rPr/>
        <w:t>4.5.Заочное принятие решения не допускается по следующим вопросам:</w:t>
      </w:r>
    </w:p>
    <w:p>
      <w:pPr>
        <w:pStyle w:val="Normal"/>
        <w:jc w:val="both"/>
        <w:rPr/>
      </w:pPr>
      <w:r>
        <w:rPr/>
        <w:t>- рассмотрение дисциплинарных производств;</w:t>
      </w:r>
    </w:p>
    <w:p>
      <w:pPr>
        <w:pStyle w:val="Normal"/>
        <w:jc w:val="both"/>
        <w:rPr/>
      </w:pPr>
      <w:r>
        <w:rPr/>
        <w:t>- выборы президента и вице-президента;</w:t>
      </w:r>
    </w:p>
    <w:p>
      <w:pPr>
        <w:pStyle w:val="Normal"/>
        <w:jc w:val="both"/>
        <w:rPr/>
      </w:pPr>
      <w:r>
        <w:rPr/>
        <w:t>- рассмотрение вопросов, связанных с формированием Совета АППК.</w:t>
      </w:r>
    </w:p>
    <w:p>
      <w:pPr>
        <w:pStyle w:val="Normal"/>
        <w:jc w:val="both"/>
        <w:rPr/>
      </w:pPr>
      <w:r>
        <w:rPr/>
      </w:r>
    </w:p>
    <w:p>
      <w:pPr>
        <w:pStyle w:val="Normal"/>
        <w:jc w:val="center"/>
        <w:rPr/>
      </w:pPr>
      <w:r>
        <w:rPr/>
        <w:t>5.Протокол заседания Совета</w:t>
      </w:r>
    </w:p>
    <w:p>
      <w:pPr>
        <w:pStyle w:val="Normal"/>
        <w:jc w:val="both"/>
        <w:rPr/>
      </w:pPr>
      <w:r>
        <w:rPr/>
        <w:t>5.1.Протокол заседания Совета изготавливается в 5-дневный срок после очередного заседания Совета и подписывается председательствующим.</w:t>
      </w:r>
    </w:p>
    <w:p>
      <w:pPr>
        <w:pStyle w:val="Normal"/>
        <w:jc w:val="both"/>
        <w:rPr/>
      </w:pPr>
      <w:r>
        <w:rPr/>
        <w:t>5.2.Необходимые выписки из протокола заседания Совета АППК изготавливаются сотрудниками аппарата АППК и направляются заявителям в 3-х дневный срок со дня подписания протокола.</w:t>
      </w:r>
    </w:p>
    <w:sectPr>
      <w:type w:val="nextPage"/>
      <w:pgSz w:w="11906" w:h="16838"/>
      <w:pgMar w:left="1418" w:right="708" w:header="720" w:top="568"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4"/>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22f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6c721f"/>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en-US" w:eastAsia="en-US" w:bidi="en-US"/>
    </w:rPr>
  </w:style>
  <w:style w:type="paragraph" w:styleId="2">
    <w:name w:val="Heading 2"/>
    <w:basedOn w:val="Normal"/>
    <w:next w:val="Normal"/>
    <w:link w:val="20"/>
    <w:uiPriority w:val="9"/>
    <w:semiHidden/>
    <w:unhideWhenUsed/>
    <w:qFormat/>
    <w:rsid w:val="006c721f"/>
    <w:pPr>
      <w:keepNext w:val="true"/>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val="en-US" w:eastAsia="en-US" w:bidi="en-US"/>
    </w:rPr>
  </w:style>
  <w:style w:type="paragraph" w:styleId="3">
    <w:name w:val="Heading 3"/>
    <w:basedOn w:val="Normal"/>
    <w:next w:val="Normal"/>
    <w:link w:val="30"/>
    <w:uiPriority w:val="9"/>
    <w:semiHidden/>
    <w:unhideWhenUsed/>
    <w:qFormat/>
    <w:rsid w:val="006c721f"/>
    <w:pPr>
      <w:keepNext w:val="true"/>
      <w:keepLines/>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lang w:val="en-US" w:eastAsia="en-US" w:bidi="en-US"/>
    </w:rPr>
  </w:style>
  <w:style w:type="paragraph" w:styleId="4">
    <w:name w:val="Heading 4"/>
    <w:basedOn w:val="Normal"/>
    <w:next w:val="Normal"/>
    <w:link w:val="40"/>
    <w:uiPriority w:val="9"/>
    <w:semiHidden/>
    <w:unhideWhenUsed/>
    <w:qFormat/>
    <w:rsid w:val="006c721f"/>
    <w:pPr>
      <w:keepNext w:val="true"/>
      <w:keepLines/>
      <w:spacing w:lineRule="auto" w:line="276" w:before="200" w:after="0"/>
      <w:outlineLvl w:val="3"/>
    </w:pPr>
    <w:rPr>
      <w:rFonts w:ascii="Cambria" w:hAnsi="Cambria" w:eastAsia="" w:cs="" w:asciiTheme="majorHAnsi" w:cstheme="majorBidi" w:eastAsiaTheme="majorEastAsia" w:hAnsiTheme="majorHAnsi"/>
      <w:b/>
      <w:bCs/>
      <w:i/>
      <w:iCs/>
      <w:color w:val="4F81BD" w:themeColor="accent1"/>
      <w:sz w:val="22"/>
      <w:szCs w:val="22"/>
      <w:lang w:val="en-US" w:eastAsia="en-US" w:bidi="en-US"/>
    </w:rPr>
  </w:style>
  <w:style w:type="paragraph" w:styleId="5">
    <w:name w:val="Heading 5"/>
    <w:basedOn w:val="Normal"/>
    <w:next w:val="Normal"/>
    <w:link w:val="50"/>
    <w:uiPriority w:val="9"/>
    <w:semiHidden/>
    <w:unhideWhenUsed/>
    <w:qFormat/>
    <w:rsid w:val="006c721f"/>
    <w:pPr>
      <w:keepNext w:val="true"/>
      <w:keepLines/>
      <w:spacing w:lineRule="auto" w:line="276" w:before="200" w:after="0"/>
      <w:outlineLvl w:val="4"/>
    </w:pPr>
    <w:rPr>
      <w:rFonts w:ascii="Cambria" w:hAnsi="Cambria" w:eastAsia="" w:cs="" w:asciiTheme="majorHAnsi" w:cstheme="majorBidi" w:eastAsiaTheme="majorEastAsia" w:hAnsiTheme="majorHAnsi"/>
      <w:color w:val="243F60" w:themeColor="accent1" w:themeShade="7f"/>
      <w:sz w:val="22"/>
      <w:szCs w:val="22"/>
      <w:lang w:val="en-US" w:eastAsia="en-US" w:bidi="en-US"/>
    </w:rPr>
  </w:style>
  <w:style w:type="paragraph" w:styleId="6">
    <w:name w:val="Heading 6"/>
    <w:basedOn w:val="Normal"/>
    <w:next w:val="Normal"/>
    <w:link w:val="60"/>
    <w:uiPriority w:val="9"/>
    <w:semiHidden/>
    <w:unhideWhenUsed/>
    <w:qFormat/>
    <w:rsid w:val="006c721f"/>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sz w:val="22"/>
      <w:szCs w:val="22"/>
      <w:lang w:val="en-US" w:eastAsia="en-US" w:bidi="en-US"/>
    </w:rPr>
  </w:style>
  <w:style w:type="paragraph" w:styleId="7">
    <w:name w:val="Heading 7"/>
    <w:basedOn w:val="Normal"/>
    <w:next w:val="Normal"/>
    <w:link w:val="70"/>
    <w:uiPriority w:val="9"/>
    <w:semiHidden/>
    <w:unhideWhenUsed/>
    <w:qFormat/>
    <w:rsid w:val="006c721f"/>
    <w:pPr>
      <w:keepNext w:val="true"/>
      <w:keepLines/>
      <w:spacing w:lineRule="auto" w:line="276" w:before="200" w:after="0"/>
      <w:outlineLvl w:val="6"/>
    </w:pPr>
    <w:rPr>
      <w:rFonts w:ascii="Cambria" w:hAnsi="Cambria" w:eastAsia="" w:cs="" w:asciiTheme="majorHAnsi" w:cstheme="majorBidi" w:eastAsiaTheme="majorEastAsia" w:hAnsiTheme="majorHAnsi"/>
      <w:i/>
      <w:iCs/>
      <w:color w:val="404040" w:themeColor="text1" w:themeTint="bf"/>
      <w:sz w:val="22"/>
      <w:szCs w:val="22"/>
      <w:lang w:val="en-US" w:eastAsia="en-US" w:bidi="en-US"/>
    </w:rPr>
  </w:style>
  <w:style w:type="paragraph" w:styleId="8">
    <w:name w:val="Heading 8"/>
    <w:basedOn w:val="Normal"/>
    <w:next w:val="Normal"/>
    <w:link w:val="80"/>
    <w:uiPriority w:val="9"/>
    <w:semiHidden/>
    <w:unhideWhenUsed/>
    <w:qFormat/>
    <w:rsid w:val="006c721f"/>
    <w:pPr>
      <w:keepNext w:val="true"/>
      <w:keepLines/>
      <w:spacing w:lineRule="auto" w:line="276" w:before="200" w:after="0"/>
      <w:outlineLvl w:val="7"/>
    </w:pPr>
    <w:rPr>
      <w:rFonts w:ascii="Cambria" w:hAnsi="Cambria" w:eastAsia="" w:cs="" w:asciiTheme="majorHAnsi" w:cstheme="majorBidi" w:eastAsiaTheme="majorEastAsia" w:hAnsiTheme="majorHAnsi"/>
      <w:color w:val="4F81BD" w:themeColor="accent1"/>
      <w:sz w:val="20"/>
      <w:szCs w:val="20"/>
      <w:lang w:val="en-US" w:eastAsia="en-US" w:bidi="en-US"/>
    </w:rPr>
  </w:style>
  <w:style w:type="paragraph" w:styleId="9">
    <w:name w:val="Heading 9"/>
    <w:basedOn w:val="Normal"/>
    <w:next w:val="Normal"/>
    <w:link w:val="90"/>
    <w:uiPriority w:val="9"/>
    <w:semiHidden/>
    <w:unhideWhenUsed/>
    <w:qFormat/>
    <w:rsid w:val="006c721f"/>
    <w:pPr>
      <w:keepNext w:val="true"/>
      <w:keepLines/>
      <w:spacing w:lineRule="auto" w:line="276" w:before="200" w:after="0"/>
      <w:outlineLvl w:val="8"/>
    </w:pPr>
    <w:rPr>
      <w:rFonts w:ascii="Cambria" w:hAnsi="Cambria" w:eastAsia="" w:cs="" w:asciiTheme="majorHAnsi" w:cstheme="majorBidi" w:eastAsiaTheme="majorEastAsia" w:hAnsiTheme="majorHAnsi"/>
      <w:i/>
      <w:iCs/>
      <w:color w:val="404040" w:themeColor="text1" w:themeTint="bf"/>
      <w:sz w:val="20"/>
      <w:szCs w:val="20"/>
      <w:lang w:val="en-US" w:eastAsia="en-US" w:bidi="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c721f"/>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6c721f"/>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6c721f"/>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6c721f"/>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qFormat/>
    <w:rsid w:val="006c721f"/>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sid w:val="006c721f"/>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qFormat/>
    <w:rsid w:val="006c721f"/>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qFormat/>
    <w:rsid w:val="006c721f"/>
    <w:rPr>
      <w:rFonts w:ascii="Cambria" w:hAnsi="Cambria" w:eastAsia="" w:cs="" w:asciiTheme="majorHAnsi" w:cstheme="majorBidi" w:eastAsiaTheme="majorEastAsia" w:hAnsiTheme="majorHAnsi"/>
      <w:color w:val="4F81BD" w:themeColor="accent1"/>
      <w:sz w:val="20"/>
      <w:szCs w:val="20"/>
    </w:rPr>
  </w:style>
  <w:style w:type="character" w:styleId="91" w:customStyle="1">
    <w:name w:val="Заголовок 9 Знак"/>
    <w:basedOn w:val="DefaultParagraphFont"/>
    <w:link w:val="9"/>
    <w:uiPriority w:val="9"/>
    <w:qFormat/>
    <w:rsid w:val="006c721f"/>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Название Знак"/>
    <w:basedOn w:val="DefaultParagraphFont"/>
    <w:link w:val="a4"/>
    <w:uiPriority w:val="10"/>
    <w:qFormat/>
    <w:rsid w:val="006c721f"/>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6" w:customStyle="1">
    <w:name w:val="Подзаголовок Знак"/>
    <w:basedOn w:val="DefaultParagraphFont"/>
    <w:link w:val="a6"/>
    <w:uiPriority w:val="11"/>
    <w:qFormat/>
    <w:rsid w:val="006c721f"/>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6c721f"/>
    <w:rPr>
      <w:b/>
      <w:bCs/>
    </w:rPr>
  </w:style>
  <w:style w:type="character" w:styleId="Style7">
    <w:name w:val="Выделение"/>
    <w:basedOn w:val="DefaultParagraphFont"/>
    <w:uiPriority w:val="20"/>
    <w:qFormat/>
    <w:rsid w:val="006c721f"/>
    <w:rPr>
      <w:i/>
      <w:iCs/>
    </w:rPr>
  </w:style>
  <w:style w:type="character" w:styleId="22" w:customStyle="1">
    <w:name w:val="Цитата 2 Знак"/>
    <w:basedOn w:val="DefaultParagraphFont"/>
    <w:link w:val="21"/>
    <w:uiPriority w:val="29"/>
    <w:qFormat/>
    <w:rsid w:val="006c721f"/>
    <w:rPr>
      <w:i/>
      <w:iCs/>
      <w:color w:val="000000" w:themeColor="text1"/>
    </w:rPr>
  </w:style>
  <w:style w:type="character" w:styleId="Style8" w:customStyle="1">
    <w:name w:val="Выделенная цитата Знак"/>
    <w:basedOn w:val="DefaultParagraphFont"/>
    <w:link w:val="ac"/>
    <w:uiPriority w:val="30"/>
    <w:qFormat/>
    <w:rsid w:val="006c721f"/>
    <w:rPr>
      <w:b/>
      <w:bCs/>
      <w:i/>
      <w:iCs/>
      <w:color w:val="4F81BD" w:themeColor="accent1"/>
    </w:rPr>
  </w:style>
  <w:style w:type="character" w:styleId="SubtleEmphasis">
    <w:name w:val="Subtle Emphasis"/>
    <w:basedOn w:val="DefaultParagraphFont"/>
    <w:uiPriority w:val="19"/>
    <w:qFormat/>
    <w:rsid w:val="006c721f"/>
    <w:rPr>
      <w:i/>
      <w:iCs/>
      <w:color w:val="808080" w:themeColor="text1" w:themeTint="7f"/>
    </w:rPr>
  </w:style>
  <w:style w:type="character" w:styleId="IntenseEmphasis">
    <w:name w:val="Intense Emphasis"/>
    <w:basedOn w:val="DefaultParagraphFont"/>
    <w:uiPriority w:val="21"/>
    <w:qFormat/>
    <w:rsid w:val="006c721f"/>
    <w:rPr>
      <w:b/>
      <w:bCs/>
      <w:i/>
      <w:iCs/>
      <w:color w:val="4F81BD" w:themeColor="accent1"/>
    </w:rPr>
  </w:style>
  <w:style w:type="character" w:styleId="SubtleReference">
    <w:name w:val="Subtle Reference"/>
    <w:basedOn w:val="DefaultParagraphFont"/>
    <w:uiPriority w:val="31"/>
    <w:qFormat/>
    <w:rsid w:val="006c721f"/>
    <w:rPr>
      <w:smallCaps/>
      <w:color w:val="C0504D" w:themeColor="accent2"/>
      <w:u w:val="single"/>
    </w:rPr>
  </w:style>
  <w:style w:type="character" w:styleId="IntenseReference">
    <w:name w:val="Intense Reference"/>
    <w:basedOn w:val="DefaultParagraphFont"/>
    <w:uiPriority w:val="32"/>
    <w:qFormat/>
    <w:rsid w:val="006c721f"/>
    <w:rPr>
      <w:b/>
      <w:bCs/>
      <w:smallCaps/>
      <w:color w:val="C0504D" w:themeColor="accent2"/>
      <w:spacing w:val="5"/>
      <w:u w:val="single"/>
    </w:rPr>
  </w:style>
  <w:style w:type="character" w:styleId="BookTitle">
    <w:name w:val="Book Title"/>
    <w:basedOn w:val="DefaultParagraphFont"/>
    <w:uiPriority w:val="33"/>
    <w:qFormat/>
    <w:rsid w:val="006c721f"/>
    <w:rPr>
      <w:b/>
      <w:bCs/>
      <w:smallCaps/>
      <w:spacing w:val="5"/>
    </w:rPr>
  </w:style>
  <w:style w:type="character" w:styleId="Style9">
    <w:name w:val="Интернет-ссылка"/>
    <w:basedOn w:val="DefaultParagraphFont"/>
    <w:uiPriority w:val="99"/>
    <w:unhideWhenUsed/>
    <w:rsid w:val="001b7ba4"/>
    <w:rPr>
      <w:color w:val="0000FF" w:themeColor="hyperlink"/>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Caption">
    <w:name w:val="caption"/>
    <w:basedOn w:val="Normal"/>
    <w:next w:val="Normal"/>
    <w:uiPriority w:val="35"/>
    <w:semiHidden/>
    <w:unhideWhenUsed/>
    <w:qFormat/>
    <w:rsid w:val="006c721f"/>
    <w:pPr>
      <w:spacing w:before="0" w:after="200"/>
    </w:pPr>
    <w:rPr>
      <w:rFonts w:ascii="Calibri" w:hAnsi="Calibri" w:eastAsia="Calibri" w:cs="" w:asciiTheme="minorHAnsi" w:cstheme="minorBidi" w:eastAsiaTheme="minorHAnsi" w:hAnsiTheme="minorHAnsi"/>
      <w:b/>
      <w:bCs/>
      <w:color w:val="4F81BD" w:themeColor="accent1"/>
      <w:sz w:val="18"/>
      <w:szCs w:val="18"/>
      <w:lang w:val="en-US" w:eastAsia="en-US" w:bidi="en-US"/>
    </w:rPr>
  </w:style>
  <w:style w:type="paragraph" w:styleId="Style15">
    <w:name w:val="Title"/>
    <w:basedOn w:val="Normal"/>
    <w:next w:val="Normal"/>
    <w:link w:val="a5"/>
    <w:uiPriority w:val="10"/>
    <w:qFormat/>
    <w:rsid w:val="006c721f"/>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en-US" w:eastAsia="en-US" w:bidi="en-US"/>
    </w:rPr>
  </w:style>
  <w:style w:type="paragraph" w:styleId="Style16">
    <w:name w:val="Subtitle"/>
    <w:basedOn w:val="Normal"/>
    <w:next w:val="Normal"/>
    <w:link w:val="a7"/>
    <w:uiPriority w:val="11"/>
    <w:qFormat/>
    <w:rsid w:val="006c721f"/>
    <w:pPr>
      <w:spacing w:lineRule="auto" w:line="276" w:before="0" w:after="200"/>
    </w:pPr>
    <w:rPr>
      <w:rFonts w:ascii="Cambria" w:hAnsi="Cambria" w:eastAsia="" w:cs="" w:asciiTheme="majorHAnsi" w:cstheme="majorBidi" w:eastAsiaTheme="majorEastAsia" w:hAnsiTheme="majorHAnsi"/>
      <w:i/>
      <w:iCs/>
      <w:color w:val="4F81BD" w:themeColor="accent1"/>
      <w:spacing w:val="15"/>
      <w:lang w:val="en-US" w:eastAsia="en-US" w:bidi="en-US"/>
    </w:rPr>
  </w:style>
  <w:style w:type="paragraph" w:styleId="NoSpacing">
    <w:name w:val="No Spacing"/>
    <w:uiPriority w:val="1"/>
    <w:qFormat/>
    <w:rsid w:val="006c72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US" w:eastAsia="en-US" w:bidi="en-US"/>
    </w:rPr>
  </w:style>
  <w:style w:type="paragraph" w:styleId="ListParagraph">
    <w:name w:val="List Paragraph"/>
    <w:basedOn w:val="Normal"/>
    <w:uiPriority w:val="34"/>
    <w:qFormat/>
    <w:rsid w:val="006c721f"/>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bidi="en-US"/>
    </w:rPr>
  </w:style>
  <w:style w:type="paragraph" w:styleId="Quote">
    <w:name w:val="Quote"/>
    <w:basedOn w:val="Normal"/>
    <w:next w:val="Normal"/>
    <w:link w:val="22"/>
    <w:uiPriority w:val="29"/>
    <w:qFormat/>
    <w:rsid w:val="006c721f"/>
    <w:pPr>
      <w:spacing w:lineRule="auto" w:line="276" w:before="0" w:after="200"/>
    </w:pPr>
    <w:rPr>
      <w:rFonts w:ascii="Calibri" w:hAnsi="Calibri" w:eastAsia="Calibri" w:cs="" w:asciiTheme="minorHAnsi" w:cstheme="minorBidi" w:eastAsiaTheme="minorHAnsi" w:hAnsiTheme="minorHAnsi"/>
      <w:i/>
      <w:iCs/>
      <w:color w:val="000000" w:themeColor="text1"/>
      <w:sz w:val="22"/>
      <w:szCs w:val="22"/>
      <w:lang w:val="en-US" w:eastAsia="en-US" w:bidi="en-US"/>
    </w:rPr>
  </w:style>
  <w:style w:type="paragraph" w:styleId="IntenseQuote">
    <w:name w:val="Intense Quote"/>
    <w:basedOn w:val="Normal"/>
    <w:next w:val="Normal"/>
    <w:link w:val="ad"/>
    <w:uiPriority w:val="30"/>
    <w:qFormat/>
    <w:rsid w:val="006c721f"/>
    <w:pPr>
      <w:pBdr>
        <w:bottom w:val="single" w:sz="4" w:space="4" w:color="4F81BD"/>
      </w:pBdr>
      <w:spacing w:lineRule="auto" w:line="276" w:before="200" w:after="280"/>
      <w:ind w:left="936" w:right="936" w:hanging="0"/>
    </w:pPr>
    <w:rPr>
      <w:rFonts w:ascii="Calibri" w:hAnsi="Calibri" w:eastAsia="Calibri" w:cs="" w:asciiTheme="minorHAnsi" w:cstheme="minorBidi" w:eastAsiaTheme="minorHAnsi" w:hAnsiTheme="minorHAnsi"/>
      <w:b/>
      <w:bCs/>
      <w:i/>
      <w:iCs/>
      <w:color w:val="4F81BD" w:themeColor="accent1"/>
      <w:sz w:val="22"/>
      <w:szCs w:val="22"/>
      <w:lang w:val="en-US" w:eastAsia="en-US" w:bidi="en-US"/>
    </w:rPr>
  </w:style>
  <w:style w:type="paragraph" w:styleId="TOCHeading">
    <w:name w:val="TOC Heading"/>
    <w:basedOn w:val="1"/>
    <w:next w:val="Normal"/>
    <w:uiPriority w:val="39"/>
    <w:semiHidden/>
    <w:unhideWhenUsed/>
    <w:qFormat/>
    <w:rsid w:val="006c721f"/>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A8B9-B06C-41EC-99DE-7ADB25C6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LibreOffice/6.2.0.3$Windows_x86 LibreOffice_project/98c6a8a1c6c7b144ce3cc729e34964b47ce25d62</Application>
  <Pages>2</Pages>
  <Words>713</Words>
  <Characters>5313</Characters>
  <CharactersWithSpaces>5979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2019-02-20T06:39:00Z</dcterms:created>
  <dc:creator>User</dc:creator>
  <dc:description/>
  <dc:language>ru-RU</dc:language>
  <cp:lastModifiedBy/>
  <cp:lastPrinted>2015-02-18T05:26:00Z</cp:lastPrinted>
  <dcterms:modified xsi:type="dcterms:W3CDTF">2019-03-19T12:22:43Z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